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F7" w:rsidRPr="00937C90" w:rsidRDefault="007E6AF7" w:rsidP="007E6AF7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  <w:r w:rsidRPr="00937C90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শিশু কল্যাণ ট্রাস্ট</w:t>
      </w:r>
    </w:p>
    <w:p w:rsidR="007E6AF7" w:rsidRPr="00725D0D" w:rsidRDefault="007E6AF7" w:rsidP="007E6AF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25D0D">
        <w:rPr>
          <w:rFonts w:ascii="Nikosh" w:hAnsi="Nikosh" w:cs="Nikosh" w:hint="cs"/>
          <w:sz w:val="24"/>
          <w:szCs w:val="24"/>
          <w:cs/>
          <w:lang w:bidi="bn-BD"/>
        </w:rPr>
        <w:t>প্রাথমিক ও গণশিক্ষা মন্ত্রণালয়</w:t>
      </w:r>
    </w:p>
    <w:p w:rsidR="007E6AF7" w:rsidRPr="00725D0D" w:rsidRDefault="007E6AF7" w:rsidP="007E6AF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25D0D">
        <w:rPr>
          <w:rFonts w:ascii="Nikosh" w:hAnsi="Nikosh" w:cs="Nikosh" w:hint="cs"/>
          <w:sz w:val="24"/>
          <w:szCs w:val="24"/>
          <w:cs/>
          <w:lang w:bidi="bn-BD"/>
        </w:rPr>
        <w:t>প্রাথমিক শিক্ষা অধিদপ্তর</w:t>
      </w:r>
      <w:r>
        <w:rPr>
          <w:rFonts w:ascii="Nikosh" w:hAnsi="Nikosh" w:cs="Nikosh"/>
          <w:sz w:val="24"/>
          <w:szCs w:val="24"/>
          <w:cs/>
          <w:lang w:bidi="bn-BD"/>
        </w:rPr>
        <w:t xml:space="preserve"> ভবন</w:t>
      </w:r>
    </w:p>
    <w:p w:rsidR="007E6AF7" w:rsidRPr="00725D0D" w:rsidRDefault="007E6AF7" w:rsidP="007E6AF7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725D0D">
        <w:rPr>
          <w:rFonts w:ascii="Nikosh" w:hAnsi="Nikosh" w:cs="Nikosh" w:hint="cs"/>
          <w:sz w:val="24"/>
          <w:szCs w:val="24"/>
          <w:cs/>
          <w:lang w:bidi="bn-BD"/>
        </w:rPr>
        <w:t>মিরপুর-২, ঢাকা-১২১৬</w:t>
      </w:r>
    </w:p>
    <w:p w:rsidR="007E6AF7" w:rsidRPr="008A4416" w:rsidRDefault="00475322" w:rsidP="007E6AF7">
      <w:pPr>
        <w:jc w:val="center"/>
        <w:rPr>
          <w:rFonts w:ascii="Nikosh" w:hAnsi="Nikosh" w:cs="Nikosh"/>
          <w:sz w:val="18"/>
          <w:szCs w:val="18"/>
          <w:lang w:bidi="bn-BD"/>
        </w:rPr>
      </w:pPr>
      <w:hyperlink r:id="rId4" w:history="1">
        <w:r w:rsidR="007E6AF7" w:rsidRPr="008A4416">
          <w:rPr>
            <w:rStyle w:val="Hyperlink"/>
            <w:rFonts w:ascii="Nikosh" w:hAnsi="Nikosh" w:cs="Nikosh"/>
            <w:sz w:val="18"/>
            <w:szCs w:val="18"/>
            <w:lang w:bidi="bn-BD"/>
          </w:rPr>
          <w:t>www.skt.gov.bd</w:t>
        </w:r>
      </w:hyperlink>
    </w:p>
    <w:p w:rsidR="007E6AF7" w:rsidRPr="00010F03" w:rsidRDefault="007E6AF7" w:rsidP="007E6AF7">
      <w:pPr>
        <w:tabs>
          <w:tab w:val="left" w:pos="630"/>
        </w:tabs>
        <w:spacing w:after="0" w:line="240" w:lineRule="auto"/>
        <w:rPr>
          <w:rFonts w:ascii="Nikosh" w:eastAsiaTheme="minorEastAsia" w:hAnsi="Nikosh" w:cs="Nikosh"/>
          <w:b/>
          <w:sz w:val="26"/>
          <w:szCs w:val="26"/>
          <w:lang w:bidi="bn-BD"/>
        </w:rPr>
      </w:pPr>
      <w:r w:rsidRPr="00010F03">
        <w:rPr>
          <w:rFonts w:ascii="Nikosh" w:hAnsi="Nikosh" w:cs="Nikosh"/>
          <w:sz w:val="26"/>
          <w:szCs w:val="26"/>
          <w:cs/>
          <w:lang w:bidi="bn-IN"/>
        </w:rPr>
        <w:t>স্ম</w:t>
      </w:r>
      <w:r w:rsidRPr="00010F03">
        <w:rPr>
          <w:rFonts w:ascii="Nikosh" w:hAnsi="Nikosh" w:cs="Nikosh" w:hint="cs"/>
          <w:sz w:val="26"/>
          <w:szCs w:val="26"/>
          <w:cs/>
          <w:lang w:bidi="bn-IN"/>
        </w:rPr>
        <w:t>া</w:t>
      </w:r>
      <w:r w:rsidRPr="00010F03">
        <w:rPr>
          <w:rFonts w:ascii="Nikosh" w:hAnsi="Nikosh" w:cs="Nikosh"/>
          <w:sz w:val="26"/>
          <w:szCs w:val="26"/>
          <w:cs/>
          <w:lang w:bidi="bn-IN"/>
        </w:rPr>
        <w:t>রক</w:t>
      </w:r>
      <w:r w:rsidRPr="00010F03">
        <w:rPr>
          <w:rFonts w:ascii="Nikosh" w:hAnsi="Nikosh" w:cs="Nikosh"/>
          <w:sz w:val="26"/>
          <w:szCs w:val="26"/>
        </w:rPr>
        <w:t xml:space="preserve"> </w:t>
      </w:r>
      <w:r w:rsidRPr="00010F03">
        <w:rPr>
          <w:rFonts w:ascii="Nikosh" w:hAnsi="Nikosh" w:cs="Nikosh"/>
          <w:sz w:val="26"/>
          <w:szCs w:val="26"/>
          <w:cs/>
          <w:lang w:bidi="bn-IN"/>
        </w:rPr>
        <w:t>নং</w:t>
      </w:r>
      <w:r w:rsidRPr="00010F03">
        <w:rPr>
          <w:rFonts w:ascii="Nikosh" w:hAnsi="Nikosh" w:cs="Nikosh"/>
          <w:sz w:val="26"/>
          <w:szCs w:val="26"/>
        </w:rPr>
        <w:t>-</w:t>
      </w:r>
      <w:r w:rsidRPr="00010F03">
        <w:rPr>
          <w:rFonts w:ascii="Nikosh" w:hAnsi="Nikosh" w:cs="Nikosh" w:hint="cs"/>
          <w:sz w:val="26"/>
          <w:szCs w:val="26"/>
          <w:cs/>
          <w:lang w:bidi="bn-BD"/>
        </w:rPr>
        <w:t>৩৮.১৭৯.০০০০.১০.১০৪.</w:t>
      </w:r>
      <w:r>
        <w:rPr>
          <w:rFonts w:ascii="Nikosh" w:hAnsi="Nikosh" w:cs="Nikosh"/>
          <w:sz w:val="26"/>
          <w:szCs w:val="26"/>
          <w:lang w:bidi="bn-BD"/>
        </w:rPr>
        <w:t>২০১৫</w:t>
      </w:r>
      <w:r w:rsidRPr="00010F03">
        <w:rPr>
          <w:rFonts w:ascii="Nikosh" w:hAnsi="Nikosh" w:cs="Nikosh" w:hint="cs"/>
          <w:sz w:val="26"/>
          <w:szCs w:val="26"/>
          <w:cs/>
          <w:lang w:bidi="bn-BD"/>
        </w:rPr>
        <w:t>-</w:t>
      </w:r>
      <w:r>
        <w:rPr>
          <w:rFonts w:ascii="Nikosh" w:hAnsi="Nikosh" w:cs="Nikosh"/>
          <w:sz w:val="26"/>
          <w:szCs w:val="26"/>
          <w:cs/>
          <w:lang w:bidi="bn-BD"/>
        </w:rPr>
        <w:t>৩৩৪</w:t>
      </w:r>
      <w:r w:rsidRPr="00010F03">
        <w:rPr>
          <w:rFonts w:ascii="Nikosh" w:hAnsi="Nikosh" w:cs="Nikosh"/>
          <w:sz w:val="26"/>
          <w:szCs w:val="26"/>
        </w:rPr>
        <w:t xml:space="preserve">   </w:t>
      </w:r>
      <w:r w:rsidRPr="00010F03">
        <w:rPr>
          <w:rFonts w:ascii="Nikosh" w:hAnsi="Nikosh" w:cs="Nikosh" w:hint="cs"/>
          <w:sz w:val="26"/>
          <w:szCs w:val="26"/>
        </w:rPr>
        <w:t xml:space="preserve">         </w:t>
      </w:r>
      <w:r w:rsidRPr="00010F03">
        <w:rPr>
          <w:rFonts w:ascii="Nikosh" w:hAnsi="Nikosh" w:cs="Nikosh" w:hint="cs"/>
          <w:sz w:val="26"/>
          <w:szCs w:val="26"/>
          <w:cs/>
          <w:lang w:bidi="bn-BD"/>
        </w:rPr>
        <w:t xml:space="preserve">    </w:t>
      </w:r>
      <w:r w:rsidRPr="00010F03">
        <w:rPr>
          <w:rFonts w:ascii="Nikosh" w:hAnsi="Nikosh" w:cs="Nikosh"/>
          <w:sz w:val="26"/>
          <w:szCs w:val="26"/>
          <w:lang w:bidi="bn-BD"/>
        </w:rPr>
        <w:t xml:space="preserve">                         </w:t>
      </w:r>
      <w:r w:rsidRPr="00010F03"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BD"/>
        </w:rPr>
        <w:t xml:space="preserve">   </w:t>
      </w:r>
      <w:r w:rsidRPr="00010F03">
        <w:rPr>
          <w:rFonts w:ascii="Nikosh" w:hAnsi="Nikosh" w:cs="Nikosh"/>
          <w:sz w:val="26"/>
          <w:szCs w:val="26"/>
          <w:cs/>
          <w:lang w:bidi="bn-IN"/>
        </w:rPr>
        <w:t>তারিখ</w:t>
      </w:r>
      <w:r w:rsidRPr="00010F03">
        <w:rPr>
          <w:rFonts w:ascii="Nikosh" w:hAnsi="Nikosh" w:cs="Nikosh"/>
          <w:sz w:val="26"/>
          <w:szCs w:val="26"/>
        </w:rPr>
        <w:t xml:space="preserve"> : </w:t>
      </w:r>
      <m:oMath>
        <m:f>
          <m:fPr>
            <m:ctrlPr>
              <w:rPr>
                <w:rFonts w:ascii="Cambria Math" w:hAnsi="Nikosh" w:cs="Nikosh"/>
                <w:b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  </m:t>
            </m:r>
            <m:r>
              <m:rPr>
                <m:sty m:val="p"/>
              </m:rPr>
              <w:rPr>
                <w:rFonts w:ascii="Nikosh" w:hAnsi="Nikosh" w:cs="Nikosh"/>
                <w:sz w:val="32"/>
                <w:szCs w:val="32"/>
                <w:cs/>
                <w:lang w:bidi="bn-BD"/>
              </w:rPr>
              <m:t>০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BD"/>
              </w:rPr>
              <m:t>৩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 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cs/>
                <w:lang w:bidi="bn-BD"/>
              </w:rPr>
              <m:t>আশ্বিন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b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b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১৪২৩</m:t>
            </m:r>
            <m:r>
              <m:rPr>
                <m:sty m:val="b"/>
              </m:rPr>
              <w:rPr>
                <w:rFonts w:ascii="Cambria Math" w:hAnsi="Nikosh" w:cs="Nikosh"/>
                <w:sz w:val="32"/>
                <w:szCs w:val="32"/>
                <w:lang w:bidi="bn-IN"/>
              </w:rPr>
              <m:t xml:space="preserve"> </m:t>
            </m:r>
            <m:r>
              <m:rPr>
                <m:sty m:val="b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বঃ</m:t>
            </m:r>
          </m:num>
          <m:den>
            <m:r>
              <m:rPr>
                <m:sty m:val="b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    </m:t>
            </m:r>
            <m:r>
              <m:rPr>
                <m:sty m:val="p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>১৮</m:t>
            </m:r>
            <m:r>
              <m:rPr>
                <m:sty m:val="b"/>
              </m:rPr>
              <w:rPr>
                <w:rFonts w:ascii="Cambria Math" w:hAnsi="Nikosh" w:cs="Nikosh"/>
                <w:sz w:val="32"/>
                <w:szCs w:val="32"/>
                <w:lang w:bidi="bn-BD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Nikosh"/>
                <w:sz w:val="32"/>
                <w:szCs w:val="32"/>
                <w:cs/>
                <w:lang w:bidi="bn-BD"/>
              </w:rPr>
              <m:t>সেপ্টেম্বর</m:t>
            </m:r>
            <m:r>
              <w:rPr>
                <w:rFonts w:ascii="Cambria Math" w:hAnsi="Cambria Math" w:cs="Nikosh"/>
                <w:sz w:val="32"/>
                <w:szCs w:val="32"/>
              </w:rPr>
              <m:t xml:space="preserve"> </m:t>
            </m:r>
            <m:r>
              <m:rPr>
                <m:sty m:val="b"/>
              </m:rPr>
              <w:rPr>
                <w:rFonts w:ascii="Nikosh" w:hAnsi="Nikosh" w:cs="Nikosh"/>
                <w:sz w:val="32"/>
                <w:szCs w:val="32"/>
                <w:cs/>
                <w:lang w:bidi="bn-IN"/>
              </w:rPr>
              <m:t>২০১৬খ্রিঃ</m:t>
            </m:r>
          </m:den>
        </m:f>
      </m:oMath>
    </w:p>
    <w:p w:rsidR="007E6AF7" w:rsidRPr="00152865" w:rsidRDefault="007E6AF7" w:rsidP="007E6AF7">
      <w:pPr>
        <w:jc w:val="center"/>
        <w:rPr>
          <w:rFonts w:ascii="Nikosh" w:hAnsi="Nikosh" w:cs="Nikosh"/>
          <w:b/>
          <w:sz w:val="18"/>
          <w:szCs w:val="26"/>
          <w:u w:val="single"/>
        </w:rPr>
      </w:pPr>
    </w:p>
    <w:p w:rsidR="007E6AF7" w:rsidRPr="004735B7" w:rsidRDefault="007E6AF7" w:rsidP="007E6AF7">
      <w:pPr>
        <w:spacing w:line="360" w:lineRule="auto"/>
        <w:jc w:val="center"/>
        <w:rPr>
          <w:rFonts w:ascii="Nikosh" w:hAnsi="Nikosh" w:cs="Nikosh"/>
          <w:b/>
          <w:sz w:val="38"/>
          <w:szCs w:val="26"/>
          <w:u w:val="single"/>
        </w:rPr>
      </w:pPr>
      <w:proofErr w:type="spellStart"/>
      <w:r w:rsidRPr="00EE5CB4">
        <w:rPr>
          <w:rFonts w:ascii="Nikosh" w:hAnsi="Nikosh" w:cs="Nikosh"/>
          <w:b/>
          <w:sz w:val="38"/>
          <w:szCs w:val="26"/>
          <w:u w:val="single"/>
        </w:rPr>
        <w:t>নিয়োগ</w:t>
      </w:r>
      <w:proofErr w:type="spellEnd"/>
      <w:r w:rsidRPr="00EE5CB4">
        <w:rPr>
          <w:rFonts w:ascii="Nikosh" w:hAnsi="Nikosh" w:cs="Nikosh"/>
          <w:b/>
          <w:sz w:val="38"/>
          <w:szCs w:val="26"/>
          <w:u w:val="single"/>
        </w:rPr>
        <w:t xml:space="preserve"> </w:t>
      </w:r>
      <w:proofErr w:type="spellStart"/>
      <w:r w:rsidRPr="00EE5CB4">
        <w:rPr>
          <w:rFonts w:ascii="Nikosh" w:hAnsi="Nikosh" w:cs="Nikosh"/>
          <w:b/>
          <w:sz w:val="38"/>
          <w:szCs w:val="26"/>
          <w:u w:val="single"/>
        </w:rPr>
        <w:t>বিজ্ঞপ্তি</w:t>
      </w:r>
      <w:r>
        <w:rPr>
          <w:rFonts w:ascii="Nikosh" w:hAnsi="Nikosh" w:cs="Nikosh"/>
          <w:b/>
          <w:sz w:val="38"/>
          <w:szCs w:val="26"/>
          <w:u w:val="single"/>
        </w:rPr>
        <w:t>র</w:t>
      </w:r>
      <w:proofErr w:type="spellEnd"/>
      <w:r w:rsidRPr="00EE5CB4">
        <w:rPr>
          <w:rFonts w:ascii="Nikosh" w:hAnsi="Nikosh" w:cs="Nikosh"/>
          <w:b/>
          <w:sz w:val="38"/>
          <w:szCs w:val="26"/>
          <w:u w:val="single"/>
        </w:rPr>
        <w:t xml:space="preserve"> </w:t>
      </w:r>
      <w:proofErr w:type="spellStart"/>
      <w:r w:rsidRPr="00EE5CB4">
        <w:rPr>
          <w:rFonts w:ascii="Nikosh" w:hAnsi="Nikosh" w:cs="Nikosh"/>
          <w:b/>
          <w:sz w:val="38"/>
          <w:szCs w:val="26"/>
          <w:u w:val="single"/>
        </w:rPr>
        <w:t>সংশোধন</w:t>
      </w:r>
      <w:r>
        <w:rPr>
          <w:rFonts w:ascii="Nikosh" w:hAnsi="Nikosh" w:cs="Nikosh"/>
          <w:b/>
          <w:sz w:val="38"/>
          <w:szCs w:val="26"/>
          <w:u w:val="single"/>
        </w:rPr>
        <w:t>ী</w:t>
      </w:r>
      <w:proofErr w:type="spellEnd"/>
    </w:p>
    <w:p w:rsidR="007E6AF7" w:rsidRPr="00566C34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26"/>
          <w:szCs w:val="26"/>
          <w:cs/>
          <w:lang w:bidi="bn-BD"/>
        </w:rPr>
      </w:pPr>
      <w:r>
        <w:rPr>
          <w:rFonts w:ascii="Nikosh" w:eastAsiaTheme="minorEastAsia" w:hAnsi="Nikosh" w:cs="Nikosh"/>
          <w:sz w:val="26"/>
          <w:szCs w:val="26"/>
          <w:lang w:bidi="bn-BD"/>
        </w:rPr>
        <w:t>১</w:t>
      </w:r>
      <w:proofErr w:type="gramStart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। 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</w:t>
      </w:r>
      <w:proofErr w:type="gramEnd"/>
      <w:r>
        <w:rPr>
          <w:rFonts w:ascii="Nikosh" w:eastAsiaTheme="minorEastAsia" w:hAnsi="Nikosh" w:cs="Nikosh"/>
          <w:sz w:val="26"/>
          <w:szCs w:val="26"/>
          <w:lang w:bidi="bn-BD"/>
        </w:rPr>
        <w:t>িশু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কল্যাণ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ট্রাস্টের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স্মারক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নং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- ৩৮.১৭৯.০০০০.১০.১০৪.২০১৫-৩০৯,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তারিখ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- ২০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ভাদ্র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, ১৪২৩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বাংলা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, ০৪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সেপ্টেম্বর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২০১৬খ্রিঃ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এর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মাধ্যমে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জারীকৃত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এবং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গত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০৭/০৯/২০১৬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তারিখে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“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দৈনিক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সমকাল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”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এবং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“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দৈনিক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কালের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কণ্ঠ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”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পত্রিকায়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প্রকাশিত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নিয়োগ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বিজ্ঞপ্তির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ক্রমিক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নং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২(খ) এ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বর্ণিত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সহকারি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শিক্ষক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পদের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বিপরীতে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যে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সকল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জেলার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প্রার্থীগণ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আবেদন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করতে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পারবে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মর্মে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উল্লেখ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রয়েছে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ক্ষেত্রে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 w:rsidRPr="005B6D69">
        <w:rPr>
          <w:rFonts w:ascii="Nikosh" w:eastAsiaTheme="minorEastAsia" w:hAnsi="Nikosh" w:cs="Nikosh"/>
          <w:b/>
          <w:sz w:val="26"/>
          <w:szCs w:val="26"/>
          <w:lang w:bidi="bn-BD"/>
        </w:rPr>
        <w:t>দিনাজপুর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জেলার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প্রার্থীগণ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আবেদন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করতে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পারবে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>।</w:t>
      </w:r>
    </w:p>
    <w:p w:rsidR="007E6AF7" w:rsidRPr="00BE6487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12"/>
          <w:szCs w:val="28"/>
          <w:lang w:bidi="bn-BD"/>
        </w:rPr>
      </w:pPr>
    </w:p>
    <w:p w:rsidR="007E6AF7" w:rsidRPr="00F02672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26"/>
          <w:szCs w:val="26"/>
          <w:lang w:bidi="bn-BD"/>
        </w:rPr>
      </w:pPr>
      <w:r>
        <w:rPr>
          <w:rFonts w:ascii="Nikosh" w:eastAsiaTheme="minorEastAsia" w:hAnsi="Nikosh" w:cs="Nikosh"/>
          <w:sz w:val="26"/>
          <w:szCs w:val="26"/>
          <w:lang w:bidi="bn-BD"/>
        </w:rPr>
        <w:t xml:space="preserve">২।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শিশু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কল্যাণ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প্রাথমিক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বিদ্যালয়-৫৫,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বরগুনা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এবং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শিশু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কল্যাণ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প্রাথমিক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বিদ্যালয়-৫১,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মাগুরা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এর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প্রধান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শিক্ষক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>/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সহকারি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শিক্ষকের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শূণ্য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পদে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নিয়োগ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প্রদানের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লক্ষ্যে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সংশ্লিষ্ট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জেলা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প্রশাসন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কর্তৃক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জারীকৃত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নিয়োগ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বিজ্ঞপ্তির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প্রেক্ষিতে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ইতোপূর্বে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যে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সকল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প্রার্থী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আবেদন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করেছেন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তাদের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অত্র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নিয়োগ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বিজ্ঞপ্তির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প্রেক্ষিতে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নতুন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আবেদন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করার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প্রয়োজন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 xml:space="preserve"> </w:t>
      </w:r>
      <w:proofErr w:type="spellStart"/>
      <w:r>
        <w:rPr>
          <w:rFonts w:ascii="Nikosh" w:eastAsiaTheme="minorEastAsia" w:hAnsi="Nikosh" w:cs="Nikosh"/>
          <w:sz w:val="26"/>
          <w:szCs w:val="26"/>
          <w:lang w:bidi="bn-BD"/>
        </w:rPr>
        <w:t>নেই</w:t>
      </w:r>
      <w:proofErr w:type="spellEnd"/>
      <w:r>
        <w:rPr>
          <w:rFonts w:ascii="Nikosh" w:eastAsiaTheme="minorEastAsia" w:hAnsi="Nikosh" w:cs="Nikosh"/>
          <w:sz w:val="26"/>
          <w:szCs w:val="26"/>
          <w:lang w:bidi="bn-BD"/>
        </w:rPr>
        <w:t>।</w:t>
      </w:r>
    </w:p>
    <w:p w:rsidR="007E6AF7" w:rsidRDefault="007E6AF7" w:rsidP="007E6AF7">
      <w:pPr>
        <w:spacing w:after="0" w:line="360" w:lineRule="auto"/>
        <w:jc w:val="both"/>
        <w:rPr>
          <w:rFonts w:ascii="Nikosh" w:eastAsiaTheme="minorEastAsia" w:hAnsi="Nikosh" w:cs="Nikosh"/>
          <w:sz w:val="56"/>
          <w:szCs w:val="28"/>
          <w:lang w:bidi="bn-BD"/>
        </w:rPr>
      </w:pPr>
    </w:p>
    <w:p w:rsidR="007E6AF7" w:rsidRPr="0001207F" w:rsidRDefault="0001207F" w:rsidP="0001207F">
      <w:pPr>
        <w:spacing w:after="0" w:line="240" w:lineRule="auto"/>
        <w:jc w:val="both"/>
        <w:rPr>
          <w:rFonts w:ascii="Nikosh" w:eastAsiaTheme="minorEastAsia" w:hAnsi="Nikosh" w:cs="Nikosh"/>
          <w:sz w:val="28"/>
          <w:szCs w:val="28"/>
          <w:cs/>
          <w:lang w:bidi="bn-BD"/>
        </w:rPr>
      </w:pP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r>
        <w:rPr>
          <w:rFonts w:ascii="Nikosh" w:eastAsiaTheme="minorEastAsia" w:hAnsi="Nikosh" w:cs="Nikosh"/>
          <w:sz w:val="56"/>
          <w:szCs w:val="28"/>
          <w:lang w:bidi="bn-BD"/>
        </w:rPr>
        <w:tab/>
      </w:r>
      <w:proofErr w:type="spellStart"/>
      <w:r>
        <w:rPr>
          <w:rFonts w:ascii="Nikosh" w:eastAsiaTheme="minorEastAsia" w:hAnsi="Nikosh" w:cs="Nikosh"/>
          <w:sz w:val="28"/>
          <w:szCs w:val="28"/>
          <w:lang w:bidi="bn-BD"/>
        </w:rPr>
        <w:t>স্বাক্ষরিত</w:t>
      </w:r>
      <w:proofErr w:type="spellEnd"/>
      <w:r>
        <w:rPr>
          <w:rFonts w:ascii="Nikosh" w:eastAsiaTheme="minorEastAsia" w:hAnsi="Nikosh" w:cs="Nikosh"/>
          <w:sz w:val="28"/>
          <w:szCs w:val="28"/>
          <w:lang w:bidi="bn-BD"/>
        </w:rPr>
        <w:t>/-</w:t>
      </w:r>
    </w:p>
    <w:p w:rsidR="007E6AF7" w:rsidRPr="007B67A3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26"/>
          <w:szCs w:val="26"/>
          <w:cs/>
          <w:lang w:bidi="bn-BD"/>
        </w:rPr>
      </w:pPr>
      <w:r>
        <w:rPr>
          <w:rFonts w:ascii="Nikosh" w:eastAsiaTheme="minorEastAsia" w:hAnsi="Nikosh" w:cs="Nikosh" w:hint="cs"/>
          <w:sz w:val="26"/>
          <w:szCs w:val="26"/>
          <w:cs/>
          <w:lang w:bidi="bn-BD"/>
        </w:rPr>
        <w:t>(</w:t>
      </w:r>
      <w:r w:rsidRPr="007B67A3">
        <w:rPr>
          <w:rFonts w:ascii="Nikosh" w:eastAsiaTheme="minorEastAsia" w:hAnsi="Nikosh" w:cs="Nikosh" w:hint="cs"/>
          <w:sz w:val="26"/>
          <w:szCs w:val="26"/>
          <w:cs/>
          <w:lang w:bidi="bn-BD"/>
        </w:rPr>
        <w:t xml:space="preserve">মোঃ </w:t>
      </w:r>
      <w:r>
        <w:rPr>
          <w:rFonts w:ascii="Nikosh" w:eastAsiaTheme="minorEastAsia" w:hAnsi="Nikosh" w:cs="Nikosh" w:hint="cs"/>
          <w:sz w:val="26"/>
          <w:szCs w:val="26"/>
          <w:cs/>
          <w:lang w:bidi="bn-BD"/>
        </w:rPr>
        <w:t>দেলওয়ার হোসেন)</w:t>
      </w:r>
    </w:p>
    <w:p w:rsidR="007E6AF7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26"/>
          <w:szCs w:val="26"/>
          <w:lang w:bidi="bn-BD"/>
        </w:rPr>
      </w:pPr>
      <w:r>
        <w:rPr>
          <w:rFonts w:ascii="Nikosh" w:eastAsiaTheme="minorEastAsia" w:hAnsi="Nikosh" w:cs="Nikosh" w:hint="cs"/>
          <w:sz w:val="26"/>
          <w:szCs w:val="26"/>
          <w:cs/>
          <w:lang w:bidi="bn-BD"/>
        </w:rPr>
        <w:t>(যুগ্ম সচিব)</w:t>
      </w:r>
    </w:p>
    <w:p w:rsidR="007E6AF7" w:rsidRPr="007B67A3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26"/>
          <w:szCs w:val="26"/>
          <w:cs/>
          <w:lang w:bidi="bn-BD"/>
        </w:rPr>
      </w:pPr>
      <w:r>
        <w:rPr>
          <w:rFonts w:ascii="Nikosh" w:eastAsiaTheme="minorEastAsia" w:hAnsi="Nikosh" w:cs="Nikosh" w:hint="cs"/>
          <w:sz w:val="26"/>
          <w:szCs w:val="26"/>
          <w:cs/>
          <w:lang w:bidi="bn-BD"/>
        </w:rPr>
        <w:t>পরিচালক</w:t>
      </w:r>
    </w:p>
    <w:p w:rsidR="007E6AF7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26"/>
          <w:szCs w:val="26"/>
          <w:lang w:bidi="bn-BD"/>
        </w:rPr>
      </w:pPr>
      <w:r w:rsidRPr="007B67A3">
        <w:rPr>
          <w:rFonts w:ascii="Nikosh" w:eastAsiaTheme="minorEastAsia" w:hAnsi="Nikosh" w:cs="Nikosh" w:hint="cs"/>
          <w:sz w:val="26"/>
          <w:szCs w:val="26"/>
          <w:cs/>
          <w:lang w:bidi="bn-BD"/>
        </w:rPr>
        <w:t>শিশু কল্যাণ ট্রাস্ট</w:t>
      </w:r>
    </w:p>
    <w:p w:rsidR="007E6AF7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26"/>
          <w:szCs w:val="26"/>
          <w:lang w:bidi="bn-BD"/>
        </w:rPr>
      </w:pPr>
      <w:r>
        <w:rPr>
          <w:rFonts w:ascii="Nikosh" w:eastAsiaTheme="minorEastAsia" w:hAnsi="Nikosh" w:cs="Nikosh" w:hint="cs"/>
          <w:sz w:val="26"/>
          <w:szCs w:val="26"/>
          <w:cs/>
          <w:lang w:bidi="bn-BD"/>
        </w:rPr>
        <w:t>ফোন: ৫৫০৭৪৮৮৪</w:t>
      </w:r>
    </w:p>
    <w:p w:rsidR="007E6AF7" w:rsidRPr="00196203" w:rsidRDefault="007E6AF7" w:rsidP="007E6AF7">
      <w:pPr>
        <w:spacing w:after="0" w:line="240" w:lineRule="auto"/>
        <w:ind w:left="4320"/>
        <w:jc w:val="center"/>
        <w:rPr>
          <w:rFonts w:ascii="Nikosh" w:eastAsiaTheme="minorEastAsia" w:hAnsi="Nikosh" w:cs="Nikosh"/>
          <w:sz w:val="18"/>
          <w:szCs w:val="18"/>
          <w:lang w:bidi="bn-BD"/>
        </w:rPr>
      </w:pPr>
      <w:r w:rsidRPr="00196203">
        <w:rPr>
          <w:rFonts w:ascii="Nikosh" w:eastAsiaTheme="minorEastAsia" w:hAnsi="Nikosh" w:cs="Nikosh" w:hint="cs"/>
          <w:sz w:val="18"/>
          <w:szCs w:val="18"/>
          <w:cs/>
          <w:lang w:bidi="bn-BD"/>
        </w:rPr>
        <w:t xml:space="preserve">ই-মেইল: </w:t>
      </w:r>
      <w:r w:rsidRPr="00196203">
        <w:rPr>
          <w:rFonts w:ascii="Nikosh" w:eastAsiaTheme="minorEastAsia" w:hAnsi="Nikosh" w:cs="Nikosh"/>
          <w:sz w:val="18"/>
          <w:szCs w:val="18"/>
          <w:lang w:bidi="bn-BD"/>
        </w:rPr>
        <w:t>director@skt.gov.bd</w:t>
      </w:r>
    </w:p>
    <w:p w:rsidR="007E6AF7" w:rsidRDefault="007E6AF7" w:rsidP="007E6AF7">
      <w:pPr>
        <w:spacing w:after="0" w:line="288" w:lineRule="auto"/>
        <w:rPr>
          <w:rFonts w:ascii="Nikosh" w:eastAsiaTheme="minorEastAsia" w:hAnsi="Nikosh" w:cs="Nikosh"/>
          <w:sz w:val="26"/>
          <w:szCs w:val="26"/>
          <w:lang w:bidi="bn-BD"/>
        </w:rPr>
      </w:pPr>
    </w:p>
    <w:p w:rsidR="007E6AF7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26"/>
          <w:szCs w:val="26"/>
          <w:lang w:bidi="bn-BD"/>
        </w:rPr>
      </w:pPr>
    </w:p>
    <w:p w:rsidR="007E6AF7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26"/>
          <w:szCs w:val="26"/>
          <w:lang w:bidi="bn-BD"/>
        </w:rPr>
      </w:pPr>
    </w:p>
    <w:p w:rsidR="007E6AF7" w:rsidRDefault="007E6AF7" w:rsidP="007E6AF7">
      <w:pPr>
        <w:spacing w:after="0" w:line="288" w:lineRule="auto"/>
        <w:jc w:val="both"/>
        <w:rPr>
          <w:rFonts w:ascii="Nikosh" w:eastAsiaTheme="minorEastAsia" w:hAnsi="Nikosh" w:cs="Nikosh"/>
          <w:sz w:val="26"/>
          <w:szCs w:val="26"/>
          <w:lang w:bidi="bn-BD"/>
        </w:rPr>
      </w:pPr>
    </w:p>
    <w:p w:rsidR="00A40EE7" w:rsidRDefault="00A40EE7"/>
    <w:sectPr w:rsidR="00A40EE7" w:rsidSect="00A4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E6AF7"/>
    <w:rsid w:val="0001207F"/>
    <w:rsid w:val="00475322"/>
    <w:rsid w:val="007E6AF7"/>
    <w:rsid w:val="00A4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t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Fatik</dc:creator>
  <cp:lastModifiedBy>Fatik</cp:lastModifiedBy>
  <cp:revision>2</cp:revision>
  <dcterms:created xsi:type="dcterms:W3CDTF">2016-09-20T08:20:00Z</dcterms:created>
  <dcterms:modified xsi:type="dcterms:W3CDTF">2016-09-20T08:23:00Z</dcterms:modified>
</cp:coreProperties>
</file>